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B0" w:rsidRPr="00B46FBA" w:rsidRDefault="0031555E" w:rsidP="0031555E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46FBA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7F6D09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bookmarkStart w:id="0" w:name="_GoBack"/>
      <w:bookmarkEnd w:id="0"/>
      <w:r w:rsidR="00E27BC1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6FBA" w:rsidRPr="00B46FBA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</w:p>
    <w:p w:rsidR="0031555E" w:rsidRPr="00E27BC1" w:rsidRDefault="00E27BC1" w:rsidP="0031555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7BC1">
        <w:rPr>
          <w:rFonts w:ascii="Times New Roman" w:hAnsi="Times New Roman" w:cs="Times New Roman"/>
          <w:b/>
          <w:sz w:val="36"/>
          <w:szCs w:val="36"/>
        </w:rPr>
        <w:t>Техническа спецификация</w:t>
      </w:r>
    </w:p>
    <w:p w:rsidR="00E35A11" w:rsidRPr="00CF5904" w:rsidRDefault="005E29B0" w:rsidP="00CF590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C24B5">
        <w:rPr>
          <w:rFonts w:ascii="Times New Roman" w:hAnsi="Times New Roman" w:cs="Times New Roman"/>
          <w:b/>
          <w:sz w:val="26"/>
          <w:szCs w:val="26"/>
        </w:rPr>
        <w:t xml:space="preserve">Технически  изисквания към </w:t>
      </w:r>
      <w:r w:rsidR="004E6FB6">
        <w:rPr>
          <w:rFonts w:ascii="Times New Roman" w:hAnsi="Times New Roman" w:cs="Times New Roman"/>
          <w:b/>
          <w:sz w:val="26"/>
          <w:szCs w:val="26"/>
        </w:rPr>
        <w:t>паркова</w:t>
      </w:r>
      <w:r w:rsidR="00573CF0" w:rsidRPr="007C24B5">
        <w:rPr>
          <w:rFonts w:ascii="Times New Roman" w:hAnsi="Times New Roman" w:cs="Times New Roman"/>
          <w:b/>
          <w:sz w:val="26"/>
          <w:szCs w:val="26"/>
        </w:rPr>
        <w:t xml:space="preserve"> мебел</w:t>
      </w:r>
      <w:r w:rsidR="00E30651">
        <w:rPr>
          <w:rFonts w:ascii="Times New Roman" w:hAnsi="Times New Roman" w:cs="Times New Roman"/>
          <w:b/>
          <w:sz w:val="26"/>
          <w:szCs w:val="26"/>
        </w:rPr>
        <w:t>,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651">
        <w:rPr>
          <w:rFonts w:ascii="Times New Roman" w:hAnsi="Times New Roman" w:cs="Times New Roman"/>
          <w:b/>
          <w:sz w:val="26"/>
          <w:szCs w:val="26"/>
        </w:rPr>
        <w:t xml:space="preserve">съоръжения 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>и настилки</w:t>
      </w:r>
      <w:r w:rsidR="00B46FBA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B46FBA">
        <w:rPr>
          <w:rFonts w:ascii="Times New Roman" w:hAnsi="Times New Roman" w:cs="Times New Roman"/>
          <w:b/>
          <w:sz w:val="26"/>
          <w:szCs w:val="26"/>
        </w:rPr>
        <w:t>за обект</w:t>
      </w:r>
      <w:r w:rsidR="00CF5904">
        <w:rPr>
          <w:rFonts w:ascii="Times New Roman" w:hAnsi="Times New Roman" w:cs="Times New Roman"/>
          <w:b/>
          <w:sz w:val="26"/>
          <w:szCs w:val="26"/>
          <w:lang w:val="en-US"/>
        </w:rPr>
        <w:t>:</w:t>
      </w:r>
    </w:p>
    <w:p w:rsidR="00CF5904" w:rsidRPr="00CF5904" w:rsidRDefault="00CF5904" w:rsidP="00CF5904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66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“</w:t>
      </w:r>
      <w:r w:rsidRPr="00CF5904">
        <w:rPr>
          <w:rFonts w:ascii="Times New Roman" w:eastAsia="Times New Roman" w:hAnsi="Times New Roman" w:cs="Times New Roman"/>
          <w:b/>
          <w:i/>
          <w:sz w:val="24"/>
          <w:szCs w:val="24"/>
        </w:rPr>
        <w:t>Изграждане на спортна площадка и кът за отдих в село Стоевци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община Габрово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7A4AF3" w:rsidRPr="007A4AF3" w:rsidRDefault="007A4AF3" w:rsidP="00B46FB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D23F4" w:rsidRPr="006D23F4" w:rsidRDefault="007957CD" w:rsidP="006D23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петоъгална,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резбови обков.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C31D0D" w:rsidRDefault="006D23F4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керемиди с цветна посипка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31D0D" w:rsidRPr="00C31D0D" w:rsidRDefault="00C31D0D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3677" w:rsidRDefault="00F71F8F" w:rsidP="009432D9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Пейки с облегалки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Парковата пейка да е с </w:t>
      </w:r>
      <w:r w:rsidR="00203677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 и дървени седалка и облегалка. Предназначени са за стационарно поставяне към съществуващия терен. Закрепването на всички дървени детайли към </w:t>
      </w:r>
      <w:r w:rsidR="00203677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бетоновата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част да е чрез болтове с оглед предпазване от вандализъм. Използваните материали за седалката и облегалката да са от подбрана и изсушена иглолистна дървесина с необходимите профили, с технически и експлоатационни характеристики, които да съответстват на натоварванията при експлоатация на пейките. Всички детайли са шлайфани, импрегнирани и двуслойно лакирани с лакове за външна употреба. </w:t>
      </w:r>
    </w:p>
    <w:p w:rsidR="00C31D0D" w:rsidRPr="00203677" w:rsidRDefault="00C31D0D" w:rsidP="009432D9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Размери на пейката:  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Дължина –19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0 см, Височина – 8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5 см Дълбочина – 74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</w:t>
      </w:r>
      <w:r w:rsidR="001957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61250" w:rsidRPr="00B61250" w:rsidRDefault="00B61250" w:rsidP="00B612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F0FFF" w:rsidRPr="00007EB4" w:rsidRDefault="00FF0FFF" w:rsidP="00880DFB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F0F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Кошче за отпадъци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–</w:t>
      </w:r>
      <w:r w:rsidR="002036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 да е 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предназначена</w:t>
      </w:r>
      <w:r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стационарно поставяне към съществ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уващия терен чрез замонолитване, с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кофа за отпадъци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, цинкова 50л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F7915" w:rsidRPr="001F7915">
        <w:rPr>
          <w:rFonts w:ascii="Arial" w:eastAsia="Times New Roman" w:hAnsi="Arial" w:cs="Arial"/>
          <w:sz w:val="30"/>
          <w:szCs w:val="30"/>
          <w:lang w:eastAsia="bg-BG"/>
        </w:rPr>
        <w:t xml:space="preserve"> </w:t>
      </w:r>
      <w:r w:rsidR="00880DFB" w:rsidRP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</w:t>
      </w:r>
      <w:r w:rsidRPr="00FF0F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азмери на кошчето</w:t>
      </w:r>
      <w:r w:rsid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880DFB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600х</w:t>
      </w:r>
      <w:r w:rsidR="00880DFB" w:rsidRPr="00880DFB">
        <w:rPr>
          <w:rFonts w:ascii="Arial" w:eastAsia="Times New Roman" w:hAnsi="Arial" w:cs="Arial"/>
          <w:sz w:val="24"/>
          <w:szCs w:val="24"/>
          <w:lang w:eastAsia="bg-BG"/>
        </w:rPr>
        <w:t>Ø</w:t>
      </w:r>
      <w:r w:rsidR="00880DFB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450мм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07EB4" w:rsidRP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E72EE" w:rsidRPr="00FF0FFF" w:rsidRDefault="00007EB4" w:rsidP="00880DFB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Саксия /кашпа/ - </w:t>
      </w:r>
      <w:r w:rsidRPr="00007EB4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размери 700х200х240мм</w:t>
      </w:r>
      <w:r w:rsidR="001957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739AB" w:rsidRDefault="007C24B5" w:rsidP="00F71F8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9A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Настилки </w:t>
      </w:r>
      <w:r w:rsidR="004E6FB6" w:rsidRPr="00E739AB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E73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D08FD">
        <w:rPr>
          <w:rFonts w:ascii="Times New Roman" w:hAnsi="Times New Roman" w:cs="Times New Roman"/>
          <w:sz w:val="24"/>
          <w:szCs w:val="24"/>
        </w:rPr>
        <w:t>тротоарни</w:t>
      </w:r>
      <w:r w:rsidR="00E739AB" w:rsidRPr="00E739AB">
        <w:rPr>
          <w:rFonts w:ascii="Times New Roman" w:hAnsi="Times New Roman" w:cs="Times New Roman"/>
          <w:sz w:val="24"/>
          <w:szCs w:val="24"/>
        </w:rPr>
        <w:t xml:space="preserve"> плочи с</w:t>
      </w:r>
      <w:r w:rsidR="0040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464" w:rsidRPr="00AD08FD">
        <w:rPr>
          <w:rFonts w:ascii="Times New Roman" w:hAnsi="Times New Roman" w:cs="Times New Roman"/>
          <w:sz w:val="24"/>
          <w:szCs w:val="24"/>
        </w:rPr>
        <w:t>размер</w:t>
      </w:r>
      <w:r w:rsidR="00A66A56">
        <w:rPr>
          <w:rFonts w:ascii="Times New Roman" w:hAnsi="Times New Roman" w:cs="Times New Roman"/>
          <w:sz w:val="24"/>
          <w:szCs w:val="24"/>
        </w:rPr>
        <w:t xml:space="preserve">и </w:t>
      </w:r>
      <w:r w:rsidR="00403464" w:rsidRPr="00AD08FD">
        <w:rPr>
          <w:rFonts w:ascii="Times New Roman" w:hAnsi="Times New Roman" w:cs="Times New Roman"/>
          <w:sz w:val="24"/>
          <w:szCs w:val="24"/>
        </w:rPr>
        <w:t xml:space="preserve">– </w:t>
      </w:r>
      <w:r w:rsidR="00403464" w:rsidRPr="0056538D">
        <w:rPr>
          <w:rFonts w:ascii="Times New Roman" w:hAnsi="Times New Roman" w:cs="Times New Roman"/>
          <w:sz w:val="24"/>
          <w:szCs w:val="24"/>
        </w:rPr>
        <w:t>3</w:t>
      </w:r>
      <w:r w:rsidR="00E739AB" w:rsidRPr="0056538D">
        <w:rPr>
          <w:rFonts w:ascii="Times New Roman" w:hAnsi="Times New Roman" w:cs="Times New Roman"/>
          <w:sz w:val="24"/>
          <w:szCs w:val="24"/>
        </w:rPr>
        <w:t>0</w:t>
      </w:r>
      <w:r w:rsidR="00403464" w:rsidRPr="0056538D">
        <w:rPr>
          <w:rFonts w:ascii="Times New Roman" w:hAnsi="Times New Roman" w:cs="Times New Roman"/>
          <w:sz w:val="24"/>
          <w:szCs w:val="24"/>
        </w:rPr>
        <w:t>х3</w:t>
      </w:r>
      <w:r w:rsidR="00E739AB" w:rsidRPr="0056538D">
        <w:rPr>
          <w:rFonts w:ascii="Times New Roman" w:hAnsi="Times New Roman" w:cs="Times New Roman"/>
          <w:sz w:val="24"/>
          <w:szCs w:val="24"/>
        </w:rPr>
        <w:t>0х</w:t>
      </w:r>
      <w:r w:rsidR="00F71F8F" w:rsidRPr="0056538D">
        <w:rPr>
          <w:rFonts w:ascii="Times New Roman" w:hAnsi="Times New Roman" w:cs="Times New Roman"/>
          <w:sz w:val="24"/>
          <w:szCs w:val="24"/>
        </w:rPr>
        <w:t>4 с</w:t>
      </w:r>
      <w:r w:rsidR="007860ED" w:rsidRPr="0056538D">
        <w:rPr>
          <w:rFonts w:ascii="Times New Roman" w:hAnsi="Times New Roman" w:cs="Times New Roman"/>
          <w:sz w:val="24"/>
          <w:szCs w:val="24"/>
        </w:rPr>
        <w:t>м</w:t>
      </w:r>
      <w:r w:rsidR="00F71F8F" w:rsidRPr="0056538D">
        <w:rPr>
          <w:rFonts w:ascii="Times New Roman" w:hAnsi="Times New Roman" w:cs="Times New Roman"/>
          <w:sz w:val="24"/>
          <w:szCs w:val="24"/>
        </w:rPr>
        <w:t>.</w:t>
      </w:r>
      <w:r w:rsidR="007860ED" w:rsidRPr="00F71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9AB" w:rsidRPr="00F71F8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6538D" w:rsidRPr="003E4F8D" w:rsidRDefault="00A66A56" w:rsidP="0056538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38D">
        <w:rPr>
          <w:rFonts w:ascii="Times New Roman" w:hAnsi="Times New Roman" w:cs="Times New Roman"/>
          <w:b/>
          <w:sz w:val="24"/>
          <w:szCs w:val="24"/>
          <w:u w:val="single"/>
        </w:rPr>
        <w:t>Бордюри</w:t>
      </w:r>
      <w:r w:rsidRPr="0056538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6538D" w:rsidRPr="003E4F8D">
        <w:rPr>
          <w:rFonts w:ascii="Times New Roman" w:hAnsi="Times New Roman" w:cs="Times New Roman"/>
          <w:sz w:val="24"/>
          <w:szCs w:val="24"/>
        </w:rPr>
        <w:t>Бордюрът да е изработен от вибропресован бетон, размери</w:t>
      </w:r>
      <w:r w:rsidR="0056538D" w:rsidRPr="003E4F8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6538D" w:rsidRPr="003E4F8D">
        <w:rPr>
          <w:rFonts w:ascii="Times New Roman" w:hAnsi="Times New Roman" w:cs="Times New Roman"/>
          <w:sz w:val="24"/>
          <w:szCs w:val="24"/>
        </w:rPr>
        <w:t xml:space="preserve"> </w:t>
      </w:r>
      <w:r w:rsidR="0056538D" w:rsidRPr="003E4F8D">
        <w:rPr>
          <w:rFonts w:ascii="Times New Roman" w:hAnsi="Times New Roman" w:cs="Times New Roman"/>
          <w:sz w:val="24"/>
          <w:szCs w:val="24"/>
          <w:lang w:val="en-US"/>
        </w:rPr>
        <w:t>H - 22, B – 12, L-70</w:t>
      </w:r>
      <w:r w:rsidR="0056538D" w:rsidRPr="003E4F8D">
        <w:rPr>
          <w:rFonts w:ascii="Times New Roman" w:hAnsi="Times New Roman" w:cs="Times New Roman"/>
          <w:sz w:val="24"/>
          <w:szCs w:val="24"/>
        </w:rPr>
        <w:t>.</w:t>
      </w:r>
    </w:p>
    <w:p w:rsidR="00D76E90" w:rsidRDefault="00A64380" w:rsidP="00C83E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922C4">
        <w:rPr>
          <w:rFonts w:ascii="Times New Roman" w:hAnsi="Times New Roman" w:cs="Times New Roman"/>
          <w:b/>
          <w:sz w:val="24"/>
          <w:szCs w:val="24"/>
          <w:u w:val="single"/>
        </w:rPr>
        <w:t>Осветление</w:t>
      </w:r>
      <w:r w:rsidR="009B3588" w:rsidRPr="00E922C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E90" w:rsidRPr="00012D44">
        <w:rPr>
          <w:rFonts w:ascii="Times New Roman" w:hAnsi="Times New Roman" w:cs="Times New Roman"/>
          <w:sz w:val="24"/>
          <w:szCs w:val="24"/>
        </w:rPr>
        <w:t xml:space="preserve">Стоманотръбен </w:t>
      </w:r>
      <w:r w:rsidR="00D76E90">
        <w:rPr>
          <w:rFonts w:ascii="Times New Roman" w:hAnsi="Times New Roman" w:cs="Times New Roman"/>
          <w:sz w:val="24"/>
          <w:szCs w:val="24"/>
        </w:rPr>
        <w:t xml:space="preserve">стълб – </w:t>
      </w:r>
      <w:r w:rsidR="00D76E90">
        <w:rPr>
          <w:rFonts w:ascii="Times New Roman" w:hAnsi="Times New Roman" w:cs="Times New Roman"/>
          <w:sz w:val="24"/>
          <w:szCs w:val="24"/>
          <w:lang w:val="en-US"/>
        </w:rPr>
        <w:t>H 3.5 m;</w:t>
      </w:r>
    </w:p>
    <w:p w:rsidR="00D76E90" w:rsidRDefault="00D76E90" w:rsidP="00D76E9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 xml:space="preserve"> соларна осветителна система 20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D76E90" w:rsidRDefault="00D76E90" w:rsidP="00D76E9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Осветително тяло с енергоспестяваща лампа 20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C46BBC" w:rsidRDefault="00D76E90" w:rsidP="00C83E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3E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Тенис маса</w:t>
      </w:r>
      <w:r w:rsidR="00E922C4" w:rsidRPr="00C83E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B44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</w:t>
      </w:r>
      <w:r w:rsidR="00E922C4" w:rsidRPr="00C83E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44623" w:rsidRP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</w:t>
      </w:r>
      <w:r w:rsidR="00B44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22C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метална конструкция</w:t>
      </w:r>
      <w:r w:rsidR="00D0728E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, с размери: дължина – 2748мм, ширина – 1520мм, височина – 766мм</w:t>
      </w:r>
      <w:r w:rsidR="00E922C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Предназначена за стационарно поставяне към 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съществуващия терен чрез замонолитване или анкериране. Закрепването на всички детайли към металната част е чрез болтове с оглед предпазване от вандализъм. Монтажа на съоръжението към съществуващия терен </w:t>
      </w:r>
      <w:r w:rsid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извърши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анкериране в бетонен фундамен. Връзката на конструкцията на съоръжението и бетонният фундамент </w:t>
      </w:r>
      <w:r w:rsid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осъществява чрез метални пети (120/100/2 мм) и анкерни болтове (М10)</w:t>
      </w:r>
      <w:r w:rsidR="00AA0D6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B18A2" w:rsidRPr="00C83ED8" w:rsidRDefault="009B18A2" w:rsidP="009B18A2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6BBC" w:rsidRDefault="009B18A2" w:rsidP="009B1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7C27C75B" wp14:editId="7CDEBEDD">
            <wp:extent cx="3305175" cy="2409825"/>
            <wp:effectExtent l="0" t="0" r="9525" b="9525"/>
            <wp:docPr id="1" name="Картина 1" descr="http://impresia.net/wp-content/uploads/2015/09/Masa-za-ten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presia.net/wp-content/uploads/2015/09/Masa-za-teni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382" cy="241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A2" w:rsidRDefault="009B18A2" w:rsidP="00C46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B18A2" w:rsidRPr="00B509C2" w:rsidRDefault="009B18A2" w:rsidP="00C46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6BBC" w:rsidRPr="008A7083" w:rsidRDefault="008A7083" w:rsidP="008A708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Комбиниран фитнес уред – велоергометър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и</w:t>
      </w: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лежанка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8A7083">
        <w:rPr>
          <w:rFonts w:ascii="Times New Roman" w:hAnsi="Times New Roman" w:cs="Times New Roman"/>
          <w:sz w:val="24"/>
          <w:szCs w:val="24"/>
        </w:rPr>
        <w:t xml:space="preserve">Велоергометерът </w:t>
      </w:r>
      <w:r w:rsidR="00F3007C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 xml:space="preserve">е подходящ за кардио тренировка и натоварва долната част на тялото, а на лежанката трениращите </w:t>
      </w:r>
      <w:r w:rsidR="00F3007C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могат да правят коремни и гръдни преси.</w:t>
      </w:r>
    </w:p>
    <w:p w:rsidR="008A7083" w:rsidRPr="008A7083" w:rsidRDefault="008A7083" w:rsidP="00A726CD">
      <w:pPr>
        <w:pStyle w:val="Default"/>
        <w:ind w:left="360" w:firstLine="34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t xml:space="preserve">Габаритни размери на съоръжението и минимално пространство за разполагане </w:t>
      </w:r>
    </w:p>
    <w:p w:rsidR="008A7083" w:rsidRDefault="00A726CD" w:rsidP="008A7083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A726CD">
        <w:rPr>
          <w:rFonts w:ascii="Times New Roman" w:hAnsi="Times New Roman" w:cs="Times New Roman"/>
          <w:b/>
          <w:noProof/>
          <w:lang w:eastAsia="bg-BG"/>
        </w:rPr>
        <w:drawing>
          <wp:inline distT="0" distB="0" distL="0" distR="0" wp14:anchorId="7B0C8844" wp14:editId="2AD4984F">
            <wp:extent cx="4238134" cy="2551766"/>
            <wp:effectExtent l="0" t="0" r="0" b="127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134" cy="25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083" w:rsidRPr="008A7083" w:rsidRDefault="008A7083" w:rsidP="008A7083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lastRenderedPageBreak/>
        <w:t xml:space="preserve">Използвани материали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1.) Конструкция от кръгли метални профили </w:t>
      </w:r>
    </w:p>
    <w:p w:rsid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Конструкцията на съоръжението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антикорозиращи съставки и висока устойчивост на UV лъчи и надраскване. Химическият състав на покритието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отговаря на изискванията на БДС EN 15312:2007+A1:2011.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2.) Елементи от полиетилен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полиетиленови елементи (предпазни капачки, тапи)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чрез шприцване на висококачествен полиетилен с висока плътност с добавка на необходимите съставки за осигуряване на необходимата пластичност и устойчивост на външни атмосферни влияния и UV лъчи и </w:t>
      </w:r>
      <w:r w:rsidR="00B93834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закрепени към съоръжението чрез неразглобяеми връзки.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3.) Елементи от каучук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елементи от каучук по съоръжението </w:t>
      </w:r>
      <w:r w:rsidR="00B93834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вулканизирани върху метални основи за осигуряване на достатъчна здравина и изработени от бутадиен стиролен каучук SDR с твърдост shore80, отговарящ на изискванията за устойчивост на атмосферни условия и UV лъчи.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4.) Лагерни тела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Движението на всички подвижни елементи на съоръжението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5.) Сглобки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За сглобяване на отделните модули и конструкцията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използван метален, резбови, поцинкован обков с М8, М10 и М12. Всички глави на болтове и гайки, които не са с плоска конфигурация и предназначени за специален инструмент,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скрити със специални капачки. </w:t>
      </w:r>
    </w:p>
    <w:p w:rsidR="008A7083" w:rsidRPr="00B509C2" w:rsidRDefault="008A7083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7083">
        <w:rPr>
          <w:rFonts w:ascii="Times New Roman" w:hAnsi="Times New Roman" w:cs="Times New Roman"/>
          <w:b/>
          <w:bCs/>
          <w:u w:val="single"/>
        </w:rPr>
        <w:t>Монтаж на съоръжението</w:t>
      </w:r>
      <w:r>
        <w:rPr>
          <w:rFonts w:ascii="Times New Roman" w:hAnsi="Times New Roman" w:cs="Times New Roman"/>
          <w:b/>
          <w:bCs/>
        </w:rPr>
        <w:t>:</w:t>
      </w:r>
      <w:r w:rsidRPr="008A7083">
        <w:rPr>
          <w:rFonts w:ascii="Times New Roman" w:hAnsi="Times New Roman" w:cs="Times New Roman"/>
          <w:b/>
          <w:bCs/>
        </w:rPr>
        <w:t xml:space="preserve"> </w:t>
      </w:r>
      <w:r w:rsidRPr="008A7083">
        <w:rPr>
          <w:rFonts w:ascii="Times New Roman" w:hAnsi="Times New Roman" w:cs="Times New Roman"/>
          <w:sz w:val="24"/>
          <w:szCs w:val="24"/>
        </w:rPr>
        <w:t xml:space="preserve">Закрепването на съоръжението към бетонните фундаменти </w:t>
      </w:r>
      <w:r w:rsidR="00EC365A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се осъществява чрез достатъчно на брой масивни анкерни болтове с размер М12.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B509C2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Default="00E922C4" w:rsidP="00E9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6E90" w:rsidRDefault="00D76E90" w:rsidP="00A643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76E90" w:rsidRPr="00D76E90" w:rsidRDefault="00D76E90" w:rsidP="00A6438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D76E90" w:rsidRPr="00D76E90" w:rsidSect="005B5015">
      <w:footerReference w:type="default" r:id="rId13"/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9C" w:rsidRDefault="009C489C" w:rsidP="00FF0FFF">
      <w:pPr>
        <w:spacing w:after="0" w:line="240" w:lineRule="auto"/>
      </w:pPr>
      <w:r>
        <w:separator/>
      </w:r>
    </w:p>
  </w:endnote>
  <w:endnote w:type="continuationSeparator" w:id="0">
    <w:p w:rsidR="009C489C" w:rsidRDefault="009C489C" w:rsidP="00FF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67051"/>
      <w:docPartObj>
        <w:docPartGallery w:val="Page Numbers (Bottom of Page)"/>
        <w:docPartUnique/>
      </w:docPartObj>
    </w:sdtPr>
    <w:sdtEndPr/>
    <w:sdtContent>
      <w:p w:rsidR="00FF0FFF" w:rsidRDefault="00FF0FF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D09">
          <w:rPr>
            <w:noProof/>
          </w:rPr>
          <w:t>1</w:t>
        </w:r>
        <w:r>
          <w:fldChar w:fldCharType="end"/>
        </w:r>
      </w:p>
    </w:sdtContent>
  </w:sdt>
  <w:p w:rsidR="00FF0FFF" w:rsidRDefault="00FF0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9C" w:rsidRDefault="009C489C" w:rsidP="00FF0FFF">
      <w:pPr>
        <w:spacing w:after="0" w:line="240" w:lineRule="auto"/>
      </w:pPr>
      <w:r>
        <w:separator/>
      </w:r>
    </w:p>
  </w:footnote>
  <w:footnote w:type="continuationSeparator" w:id="0">
    <w:p w:rsidR="009C489C" w:rsidRDefault="009C489C" w:rsidP="00FF0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C290AC5C"/>
    <w:lvl w:ilvl="0" w:tplc="0402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B3E"/>
    <w:multiLevelType w:val="hybridMultilevel"/>
    <w:tmpl w:val="E968D5D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0447D"/>
    <w:multiLevelType w:val="hybridMultilevel"/>
    <w:tmpl w:val="4FCCA6F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C445F"/>
    <w:multiLevelType w:val="hybridMultilevel"/>
    <w:tmpl w:val="622EFFD8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501B00"/>
    <w:multiLevelType w:val="hybridMultilevel"/>
    <w:tmpl w:val="13947B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07EB4"/>
    <w:rsid w:val="000147E1"/>
    <w:rsid w:val="00027065"/>
    <w:rsid w:val="001077F6"/>
    <w:rsid w:val="001416DF"/>
    <w:rsid w:val="00143D16"/>
    <w:rsid w:val="00162B74"/>
    <w:rsid w:val="00166257"/>
    <w:rsid w:val="0017115C"/>
    <w:rsid w:val="00195760"/>
    <w:rsid w:val="001A79F6"/>
    <w:rsid w:val="001E72EE"/>
    <w:rsid w:val="001F7915"/>
    <w:rsid w:val="00203677"/>
    <w:rsid w:val="0023536F"/>
    <w:rsid w:val="00294B8B"/>
    <w:rsid w:val="002C064D"/>
    <w:rsid w:val="002D4AF3"/>
    <w:rsid w:val="003126D8"/>
    <w:rsid w:val="0031555E"/>
    <w:rsid w:val="0037459D"/>
    <w:rsid w:val="00375E68"/>
    <w:rsid w:val="00382019"/>
    <w:rsid w:val="00383C93"/>
    <w:rsid w:val="003B088A"/>
    <w:rsid w:val="003D4745"/>
    <w:rsid w:val="003E77E4"/>
    <w:rsid w:val="004015E7"/>
    <w:rsid w:val="00403464"/>
    <w:rsid w:val="00452627"/>
    <w:rsid w:val="004563AB"/>
    <w:rsid w:val="004E6FB6"/>
    <w:rsid w:val="00532928"/>
    <w:rsid w:val="0056538D"/>
    <w:rsid w:val="00573CF0"/>
    <w:rsid w:val="005B5015"/>
    <w:rsid w:val="005C3B8E"/>
    <w:rsid w:val="005E29B0"/>
    <w:rsid w:val="00607D0F"/>
    <w:rsid w:val="00614558"/>
    <w:rsid w:val="00673048"/>
    <w:rsid w:val="006D23F4"/>
    <w:rsid w:val="0070077B"/>
    <w:rsid w:val="007636BA"/>
    <w:rsid w:val="007860ED"/>
    <w:rsid w:val="007957CD"/>
    <w:rsid w:val="007A4AF3"/>
    <w:rsid w:val="007C24B5"/>
    <w:rsid w:val="007D58B0"/>
    <w:rsid w:val="007E52AD"/>
    <w:rsid w:val="007F6D09"/>
    <w:rsid w:val="00826EC2"/>
    <w:rsid w:val="0084640B"/>
    <w:rsid w:val="00864AA3"/>
    <w:rsid w:val="00880DFB"/>
    <w:rsid w:val="008948A3"/>
    <w:rsid w:val="008A7083"/>
    <w:rsid w:val="008E7BC0"/>
    <w:rsid w:val="008F1063"/>
    <w:rsid w:val="008F247F"/>
    <w:rsid w:val="009432D9"/>
    <w:rsid w:val="00952AD1"/>
    <w:rsid w:val="009611F8"/>
    <w:rsid w:val="009639D3"/>
    <w:rsid w:val="00964A9A"/>
    <w:rsid w:val="009B18A2"/>
    <w:rsid w:val="009B3588"/>
    <w:rsid w:val="009B7ECB"/>
    <w:rsid w:val="009C489C"/>
    <w:rsid w:val="009F3D50"/>
    <w:rsid w:val="00A02160"/>
    <w:rsid w:val="00A2086C"/>
    <w:rsid w:val="00A3419C"/>
    <w:rsid w:val="00A64380"/>
    <w:rsid w:val="00A66A56"/>
    <w:rsid w:val="00A726CD"/>
    <w:rsid w:val="00A875D6"/>
    <w:rsid w:val="00AA0D64"/>
    <w:rsid w:val="00AA4F67"/>
    <w:rsid w:val="00AC70F9"/>
    <w:rsid w:val="00AD08FD"/>
    <w:rsid w:val="00B40C4D"/>
    <w:rsid w:val="00B44623"/>
    <w:rsid w:val="00B46FBA"/>
    <w:rsid w:val="00B47D52"/>
    <w:rsid w:val="00B509C2"/>
    <w:rsid w:val="00B61250"/>
    <w:rsid w:val="00B93834"/>
    <w:rsid w:val="00BB00ED"/>
    <w:rsid w:val="00C14DC9"/>
    <w:rsid w:val="00C31D0D"/>
    <w:rsid w:val="00C46BBC"/>
    <w:rsid w:val="00C63657"/>
    <w:rsid w:val="00C83ED8"/>
    <w:rsid w:val="00CD2C8A"/>
    <w:rsid w:val="00CF5904"/>
    <w:rsid w:val="00D0728E"/>
    <w:rsid w:val="00D4522F"/>
    <w:rsid w:val="00D57224"/>
    <w:rsid w:val="00D75E10"/>
    <w:rsid w:val="00D76E90"/>
    <w:rsid w:val="00DC27DA"/>
    <w:rsid w:val="00E27BC1"/>
    <w:rsid w:val="00E30651"/>
    <w:rsid w:val="00E35A11"/>
    <w:rsid w:val="00E739AB"/>
    <w:rsid w:val="00E80D62"/>
    <w:rsid w:val="00E922C4"/>
    <w:rsid w:val="00EC365A"/>
    <w:rsid w:val="00F3007C"/>
    <w:rsid w:val="00F375C8"/>
    <w:rsid w:val="00F71F8F"/>
    <w:rsid w:val="00FA118E"/>
    <w:rsid w:val="00FF0FFF"/>
    <w:rsid w:val="00FF3C0D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CF590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8A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CF590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8A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BBDB-9D11-4C7F-8C59-4C7FFAA8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Kristina Lozanova</cp:lastModifiedBy>
  <cp:revision>41</cp:revision>
  <dcterms:created xsi:type="dcterms:W3CDTF">2015-04-15T05:23:00Z</dcterms:created>
  <dcterms:modified xsi:type="dcterms:W3CDTF">2016-06-22T06:18:00Z</dcterms:modified>
</cp:coreProperties>
</file>